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6" w:lineRule="exact"/>
        <w:ind w:left="320" w:right="-20"/>
        <w:rPr>
          <w:rFonts w:hint="eastAsia" w:ascii="思源黑体 CN" w:hAnsi="思源黑体 CN" w:cs="思源黑体 CN"/>
          <w:sz w:val="32"/>
          <w:szCs w:val="32"/>
          <w:lang w:eastAsia="zh-CN"/>
        </w:rPr>
      </w:pPr>
      <w:r>
        <w:rPr>
          <w:rFonts w:ascii="思源黑体 CN" w:hAnsi="思源黑体 CN" w:eastAsia="思源黑体 CN" w:cs="思源黑体 CN"/>
          <w:position w:val="1"/>
          <w:sz w:val="32"/>
          <w:szCs w:val="32"/>
          <w:lang w:eastAsia="zh-CN"/>
        </w:rPr>
        <w:t>附件</w:t>
      </w:r>
    </w:p>
    <w:p>
      <w:pPr>
        <w:spacing w:before="77" w:after="0" w:line="657" w:lineRule="exact"/>
        <w:ind w:left="3339" w:right="-20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山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东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省高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等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学校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自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查自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纠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工作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情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况统</w:t>
      </w:r>
      <w:r>
        <w:rPr>
          <w:rFonts w:ascii="方正小标宋简体" w:hAnsi="方正小标宋简体" w:eastAsia="方正小标宋简体" w:cs="方正小标宋简体"/>
          <w:spacing w:val="3"/>
          <w:position w:val="-1"/>
          <w:sz w:val="44"/>
          <w:szCs w:val="44"/>
          <w:lang w:eastAsia="zh-CN"/>
        </w:rPr>
        <w:t>计</w:t>
      </w:r>
      <w:r>
        <w:rPr>
          <w:rFonts w:ascii="方正小标宋简体" w:hAnsi="方正小标宋简体" w:eastAsia="方正小标宋简体" w:cs="方正小标宋简体"/>
          <w:position w:val="-1"/>
          <w:sz w:val="44"/>
          <w:szCs w:val="44"/>
          <w:lang w:eastAsia="zh-CN"/>
        </w:rPr>
        <w:t>表</w:t>
      </w:r>
    </w:p>
    <w:p>
      <w:pPr>
        <w:spacing w:after="0" w:line="220" w:lineRule="exact"/>
        <w:rPr>
          <w:lang w:eastAsia="zh-CN"/>
        </w:rPr>
      </w:pPr>
    </w:p>
    <w:p>
      <w:pPr>
        <w:tabs>
          <w:tab w:val="left" w:pos="6200"/>
          <w:tab w:val="left" w:pos="11860"/>
        </w:tabs>
        <w:spacing w:after="0" w:line="269" w:lineRule="exact"/>
        <w:ind w:left="320" w:right="-20"/>
        <w:rPr>
          <w:rFonts w:ascii="思源黑体 CN" w:hAnsi="思源黑体 CN" w:eastAsia="思源黑体 CN" w:cs="思源黑体 CN"/>
          <w:sz w:val="21"/>
          <w:szCs w:val="21"/>
          <w:lang w:eastAsia="zh-CN"/>
        </w:rPr>
      </w:pP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填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单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（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盖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章</w:t>
      </w:r>
      <w:r>
        <w:rPr>
          <w:rFonts w:ascii="思源黑体 CN" w:hAnsi="思源黑体 CN" w:eastAsia="思源黑体 CN" w:cs="思源黑体 CN"/>
          <w:spacing w:val="-103"/>
          <w:position w:val="-1"/>
          <w:sz w:val="21"/>
          <w:szCs w:val="21"/>
          <w:lang w:eastAsia="zh-CN"/>
        </w:rPr>
        <w:t>）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：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ab/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主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要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负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人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签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字：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ab/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填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时</w:t>
      </w:r>
      <w:r>
        <w:rPr>
          <w:rFonts w:ascii="思源黑体 CN" w:hAnsi="思源黑体 CN" w:eastAsia="思源黑体 CN" w:cs="思源黑体 CN"/>
          <w:spacing w:val="2"/>
          <w:position w:val="-1"/>
          <w:sz w:val="21"/>
          <w:szCs w:val="21"/>
          <w:lang w:eastAsia="zh-CN"/>
        </w:rPr>
        <w:t>间</w:t>
      </w:r>
      <w:r>
        <w:rPr>
          <w:rFonts w:ascii="思源黑体 CN" w:hAnsi="思源黑体 CN" w:eastAsia="思源黑体 CN" w:cs="思源黑体 CN"/>
          <w:position w:val="-1"/>
          <w:sz w:val="21"/>
          <w:szCs w:val="21"/>
          <w:lang w:eastAsia="zh-CN"/>
        </w:rPr>
        <w:t>：</w:t>
      </w:r>
    </w:p>
    <w:p>
      <w:pPr>
        <w:spacing w:before="7" w:after="0" w:line="40" w:lineRule="exact"/>
        <w:rPr>
          <w:sz w:val="4"/>
          <w:szCs w:val="4"/>
          <w:lang w:eastAsia="zh-CN"/>
        </w:rPr>
      </w:pPr>
    </w:p>
    <w:tbl>
      <w:tblPr>
        <w:tblStyle w:val="2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934"/>
        <w:gridCol w:w="4146"/>
        <w:gridCol w:w="581"/>
        <w:gridCol w:w="2938"/>
        <w:gridCol w:w="975"/>
        <w:gridCol w:w="969"/>
        <w:gridCol w:w="749"/>
        <w:gridCol w:w="705"/>
        <w:gridCol w:w="675"/>
        <w:gridCol w:w="1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" w:after="0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312" w:lineRule="exact"/>
              <w:ind w:left="148" w:right="78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序 号</w:t>
            </w:r>
          </w:p>
        </w:tc>
        <w:tc>
          <w:tcPr>
            <w:tcW w:w="5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2182" w:right="2161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种类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" w:after="0" w:line="140" w:lineRule="exact"/>
              <w:rPr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312" w:lineRule="exact"/>
              <w:ind w:left="154" w:right="87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发现问 题数量</w:t>
            </w:r>
          </w:p>
        </w:tc>
        <w:tc>
          <w:tcPr>
            <w:tcW w:w="2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1072" w:right="1050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问题概述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40" w:lineRule="exact"/>
              <w:rPr>
                <w:sz w:val="14"/>
                <w:szCs w:val="14"/>
              </w:rPr>
            </w:pPr>
          </w:p>
          <w:p>
            <w:pPr>
              <w:spacing w:after="0" w:line="240" w:lineRule="auto"/>
              <w:ind w:left="42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解决问题情况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40" w:lineRule="exact"/>
              <w:rPr>
                <w:sz w:val="14"/>
                <w:szCs w:val="14"/>
              </w:rPr>
            </w:pPr>
          </w:p>
          <w:p>
            <w:pPr>
              <w:spacing w:after="0" w:line="240" w:lineRule="auto"/>
              <w:ind w:left="339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退费整改（万元）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" w:after="0" w:line="140" w:lineRule="exact"/>
              <w:rPr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312" w:lineRule="exact"/>
              <w:ind w:left="236" w:right="166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减轻学生 负担金额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0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4" w:lineRule="exact"/>
              <w:ind w:left="90" w:right="6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已解决问</w:t>
            </w:r>
          </w:p>
          <w:p>
            <w:pPr>
              <w:spacing w:after="0" w:line="312" w:lineRule="exact"/>
              <w:ind w:left="270" w:right="24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题数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4" w:lineRule="exact"/>
              <w:ind w:left="87" w:right="66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待解决问</w:t>
            </w:r>
          </w:p>
          <w:p>
            <w:pPr>
              <w:spacing w:after="0" w:line="312" w:lineRule="exact"/>
              <w:ind w:left="267" w:right="246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题数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4" w:lineRule="exact"/>
              <w:ind w:left="18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涉及</w:t>
            </w:r>
          </w:p>
          <w:p>
            <w:pPr>
              <w:spacing w:after="0" w:line="312" w:lineRule="exact"/>
              <w:ind w:left="18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金额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4" w:lineRule="exact"/>
              <w:ind w:left="133" w:right="116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已退</w:t>
            </w:r>
          </w:p>
          <w:p>
            <w:pPr>
              <w:spacing w:after="0" w:line="312" w:lineRule="exact"/>
              <w:ind w:left="224" w:right="205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4" w:lineRule="exact"/>
              <w:ind w:left="114" w:right="95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待退</w:t>
            </w:r>
          </w:p>
          <w:p>
            <w:pPr>
              <w:spacing w:after="0" w:line="312" w:lineRule="exact"/>
              <w:ind w:left="208" w:right="191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款</w:t>
            </w:r>
          </w:p>
        </w:tc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超标准收取学费、住宿费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before="16" w:after="0" w:line="220" w:lineRule="exact"/>
              <w:rPr>
                <w:lang w:eastAsia="zh-CN"/>
              </w:rPr>
            </w:pPr>
          </w:p>
          <w:p>
            <w:pPr>
              <w:spacing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85" w:lineRule="auto"/>
              <w:ind w:left="104" w:right="116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违反规定向学生收取实习押金、培训费、顶岗实习报酬提 成、管理费、实习材料费、就业服务费或者其他形式的实</w:t>
            </w:r>
          </w:p>
          <w:p>
            <w:pPr>
              <w:spacing w:before="14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习费用，要求学生提供担保或以其他名义收取学生财物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强制学生参加培训并收费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4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学费与培训费捆绑收费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5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7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以校企合作名义收取校企合作费、培训费、就业委托费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6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256" w:lineRule="auto"/>
              <w:ind w:left="104" w:right="116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收取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补</w:t>
            </w:r>
            <w:r>
              <w:rPr>
                <w:rFonts w:hint="eastAsia" w:ascii="MS PGothic" w:hAnsi="MS PGothic" w:eastAsia="MS PGothic" w:cs="MS PGothic"/>
                <w:sz w:val="18"/>
                <w:szCs w:val="18"/>
                <w:lang w:eastAsia="zh-CN"/>
              </w:rPr>
              <w:t>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费</w:t>
            </w:r>
            <w:r>
              <w:rPr>
                <w:rFonts w:hint="eastAsia" w:ascii="MS PGothic" w:hAnsi="MS PGothic" w:eastAsia="MS PGothic" w:cs="MS PGothic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转专业费</w:t>
            </w:r>
            <w:r>
              <w:rPr>
                <w:rFonts w:hint="eastAsia" w:ascii="MS PGothic" w:hAnsi="MS PGothic" w:eastAsia="MS PGothic" w:cs="MS PGothic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MS PGothic" w:hAnsi="MS PGothic" w:eastAsia="MS PGothic" w:cs="MS PGothic"/>
                <w:sz w:val="18"/>
                <w:szCs w:val="18"/>
                <w:lang w:eastAsia="zh-CN"/>
              </w:rPr>
              <w:t>升本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费</w:t>
            </w:r>
            <w:r>
              <w:rPr>
                <w:rFonts w:hint="eastAsia" w:ascii="MS PGothic" w:hAnsi="MS PGothic" w:eastAsia="MS PGothic" w:cs="MS PGothic"/>
                <w:sz w:val="18"/>
                <w:szCs w:val="18"/>
                <w:lang w:eastAsia="zh-CN"/>
              </w:rPr>
              <w:t>，非学分制学校收取</w:t>
            </w: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重修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7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超标准收取艺术、体育生、小语种等招生考试费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4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向学生食堂收取食堂管理费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0" w:line="240" w:lineRule="auto"/>
              <w:ind w:left="160" w:right="139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w w:val="90"/>
                <w:sz w:val="18"/>
                <w:szCs w:val="18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after="0" w:line="150" w:lineRule="exact"/>
              <w:rPr>
                <w:sz w:val="15"/>
                <w:szCs w:val="15"/>
                <w:lang w:eastAsia="zh-CN"/>
              </w:rPr>
            </w:pPr>
          </w:p>
          <w:p>
            <w:pPr>
              <w:spacing w:after="0" w:line="256" w:lineRule="auto"/>
              <w:ind w:left="104" w:right="210"/>
              <w:jc w:val="both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落实服 务性收 费和代 收费政 策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0" w:line="240" w:lineRule="auto"/>
              <w:ind w:left="103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超标准收取证卡工本费、证明费等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14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pacing w:val="1"/>
                <w:sz w:val="18"/>
                <w:szCs w:val="18"/>
              </w:rPr>
              <w:t>1</w:t>
            </w: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0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256" w:lineRule="auto"/>
              <w:ind w:left="103" w:right="82"/>
              <w:jc w:val="both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通过教材费、公寓用用品费、军训服装费、超定额水电费、居民医疗保险费、学生防疫费等 代收费获取差价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4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pacing w:val="1"/>
                <w:sz w:val="18"/>
                <w:szCs w:val="18"/>
              </w:rPr>
              <w:t>1</w:t>
            </w: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1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03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超出服务性收费和代收费范围违规收费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0" w:line="240" w:lineRule="auto"/>
              <w:ind w:left="14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pacing w:val="1"/>
                <w:sz w:val="18"/>
                <w:szCs w:val="18"/>
              </w:rPr>
              <w:t>1</w:t>
            </w: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其他违规收费行为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48" w:right="-20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pacing w:val="1"/>
                <w:sz w:val="18"/>
                <w:szCs w:val="18"/>
              </w:rPr>
              <w:t>1</w:t>
            </w: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3" w:after="0" w:line="240" w:lineRule="auto"/>
              <w:ind w:left="104" w:right="-20"/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  <w:lang w:eastAsia="zh-CN"/>
              </w:rPr>
              <w:t>主动减轻学生负担行为</w:t>
            </w:r>
            <w:bookmarkStart w:id="0" w:name="_GoBack"/>
            <w:bookmarkEnd w:id="0"/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0" w:line="240" w:lineRule="auto"/>
              <w:ind w:left="2423" w:right="2406"/>
              <w:jc w:val="center"/>
              <w:rPr>
                <w:rFonts w:ascii="思源黑体 CN" w:hAnsi="思源黑体 CN" w:eastAsia="思源黑体 CN" w:cs="思源黑体 CN"/>
                <w:sz w:val="18"/>
                <w:szCs w:val="18"/>
              </w:rPr>
            </w:pPr>
            <w:r>
              <w:rPr>
                <w:rFonts w:ascii="思源黑体 CN" w:hAnsi="思源黑体 CN" w:eastAsia="思源黑体 CN" w:cs="思源黑体 CN"/>
                <w:sz w:val="18"/>
                <w:szCs w:val="18"/>
              </w:rPr>
              <w:t>合计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tabs>
          <w:tab w:val="left" w:pos="7280"/>
        </w:tabs>
        <w:spacing w:after="0" w:line="308" w:lineRule="exact"/>
        <w:ind w:left="320" w:right="-20"/>
        <w:rPr>
          <w:rFonts w:ascii="思源黑体 CN" w:hAnsi="思源黑体 CN" w:eastAsia="思源黑体 CN" w:cs="思源黑体 CN"/>
          <w:sz w:val="24"/>
          <w:szCs w:val="24"/>
          <w:lang w:eastAsia="zh-CN"/>
        </w:rPr>
      </w:pPr>
      <w:r>
        <w:rPr>
          <w:rFonts w:ascii="思源黑体 CN" w:hAnsi="思源黑体 CN" w:eastAsia="思源黑体 CN" w:cs="思源黑体 CN"/>
          <w:position w:val="1"/>
          <w:sz w:val="24"/>
          <w:szCs w:val="24"/>
          <w:lang w:eastAsia="zh-CN"/>
        </w:rPr>
        <w:t>填报人：</w:t>
      </w:r>
      <w:r>
        <w:rPr>
          <w:rFonts w:ascii="思源黑体 CN" w:hAnsi="思源黑体 CN" w:eastAsia="思源黑体 CN" w:cs="思源黑体 CN"/>
          <w:position w:val="1"/>
          <w:sz w:val="24"/>
          <w:szCs w:val="24"/>
          <w:lang w:eastAsia="zh-CN"/>
        </w:rPr>
        <w:tab/>
      </w:r>
      <w:r>
        <w:rPr>
          <w:rFonts w:ascii="思源黑体 CN" w:hAnsi="思源黑体 CN" w:eastAsia="思源黑体 CN" w:cs="思源黑体 CN"/>
          <w:position w:val="1"/>
          <w:sz w:val="24"/>
          <w:szCs w:val="24"/>
          <w:lang w:eastAsia="zh-CN"/>
        </w:rPr>
        <w:t>填报人联系方式：</w:t>
      </w:r>
    </w:p>
    <w:p>
      <w:pPr>
        <w:spacing w:after="0" w:line="322" w:lineRule="exact"/>
        <w:ind w:left="320" w:right="-20"/>
        <w:rPr>
          <w:sz w:val="20"/>
          <w:szCs w:val="20"/>
          <w:lang w:eastAsia="zh-CN"/>
        </w:rPr>
      </w:pP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注：自查自纠、退费整改时限为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w w:val="90"/>
          <w:position w:val="-2"/>
          <w:sz w:val="24"/>
          <w:szCs w:val="24"/>
          <w:lang w:eastAsia="zh-CN"/>
        </w:rPr>
        <w:t>2020</w:t>
      </w:r>
      <w:r>
        <w:rPr>
          <w:rFonts w:ascii="思源黑体 CN" w:hAnsi="思源黑体 CN" w:eastAsia="思源黑体 CN" w:cs="思源黑体 CN"/>
          <w:spacing w:val="11"/>
          <w:w w:val="90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年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1</w:t>
      </w:r>
      <w:r>
        <w:rPr>
          <w:rFonts w:ascii="思源黑体 CN" w:hAnsi="思源黑体 CN" w:eastAsia="思源黑体 CN" w:cs="思源黑体 CN"/>
          <w:spacing w:val="-7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月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1</w:t>
      </w:r>
      <w:r>
        <w:rPr>
          <w:rFonts w:ascii="思源黑体 CN" w:hAnsi="思源黑体 CN" w:eastAsia="思源黑体 CN" w:cs="思源黑体 CN"/>
          <w:spacing w:val="-7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日至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w w:val="90"/>
          <w:position w:val="-2"/>
          <w:sz w:val="24"/>
          <w:szCs w:val="24"/>
          <w:lang w:eastAsia="zh-CN"/>
        </w:rPr>
        <w:t>2022</w:t>
      </w:r>
      <w:r>
        <w:rPr>
          <w:rFonts w:ascii="思源黑体 CN" w:hAnsi="思源黑体 CN" w:eastAsia="思源黑体 CN" w:cs="思源黑体 CN"/>
          <w:spacing w:val="11"/>
          <w:w w:val="90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年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2</w:t>
      </w:r>
      <w:r>
        <w:rPr>
          <w:rFonts w:ascii="思源黑体 CN" w:hAnsi="思源黑体 CN" w:eastAsia="思源黑体 CN" w:cs="思源黑体 CN"/>
          <w:spacing w:val="-7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月</w:t>
      </w:r>
      <w:r>
        <w:rPr>
          <w:rFonts w:ascii="思源黑体 CN" w:hAnsi="思源黑体 CN" w:eastAsia="思源黑体 CN" w:cs="思源黑体 CN"/>
          <w:spacing w:val="6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28</w:t>
      </w:r>
      <w:r>
        <w:rPr>
          <w:rFonts w:ascii="思源黑体 CN" w:hAnsi="思源黑体 CN" w:eastAsia="思源黑体 CN" w:cs="思源黑体 CN"/>
          <w:spacing w:val="-21"/>
          <w:position w:val="-2"/>
          <w:sz w:val="24"/>
          <w:szCs w:val="24"/>
          <w:lang w:eastAsia="zh-CN"/>
        </w:rPr>
        <w:t xml:space="preserve"> </w:t>
      </w:r>
      <w:r>
        <w:rPr>
          <w:rFonts w:ascii="思源黑体 CN" w:hAnsi="思源黑体 CN" w:eastAsia="思源黑体 CN" w:cs="思源黑体 CN"/>
          <w:position w:val="-2"/>
          <w:sz w:val="24"/>
          <w:szCs w:val="24"/>
          <w:lang w:eastAsia="zh-CN"/>
        </w:rPr>
        <w:t>日期间发生的收费行为。</w:t>
      </w:r>
    </w:p>
    <w:sectPr>
      <w:footerReference r:id="rId5" w:type="even"/>
      <w:pgSz w:w="16840" w:h="11920" w:orient="landscape"/>
      <w:pgMar w:top="1080" w:right="1120" w:bottom="280" w:left="11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">
    <w:altName w:val="MS P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BE1E9A"/>
    <w:rsid w:val="00007C2B"/>
    <w:rsid w:val="00115535"/>
    <w:rsid w:val="00BE1E9A"/>
    <w:rsid w:val="00FD7219"/>
    <w:rsid w:val="7D7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475</Characters>
  <Lines>5</Lines>
  <Paragraphs>1</Paragraphs>
  <TotalTime>21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2022-03-23T09:59:00Z</dcterms:created>
  <dc:creator>lenovo</dc:creator>
  <cp:lastModifiedBy>淡泊如水</cp:lastModifiedBy>
  <dcterms:modified xsi:type="dcterms:W3CDTF">2022-04-01T08:52:07Z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2022-03-23T00:00:00Z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3164B9895B794072A6750C8B2C019F76</vt:lpwstr>
  </property>
</Properties>
</file>