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绩效自评工作情况总结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一、自评工作开展情况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简要说明自评工作的基本情况，一般包括：项目支出自评数量、预算总金额、项目内容等，项目支出自评、部门整体绩效自评和部门评价工作组织实施情况。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二、自评结果概述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简要说明自评结果总体情况，包括取得的主要成效和发现的主要问题。对绩效较差、绩效目标偏离较大的项目和部门整体绩效自评结果较差的指标，总结分析相关原因，说明改进管理的具体措施。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</w:t>
      </w:r>
    </w:p>
    <w:p>
      <w:pPr>
        <w:overflowPunct w:val="0"/>
        <w:spacing w:line="580" w:lineRule="exact"/>
        <w:ind w:firstLine="640" w:firstLineChars="200"/>
        <w:rPr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简要说明自评工作打算、拟采取的改进措施和自评结果应用情况，一般包括：自评结果通报反馈、与预算分配挂钩、完善预算管理和专项资金管理制度等。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17" w:bottom="1871" w:left="1531" w:header="851" w:footer="136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226017"/>
    <w:rsid w:val="000B5F35"/>
    <w:rsid w:val="00402122"/>
    <w:rsid w:val="00722D8C"/>
    <w:rsid w:val="0080761C"/>
    <w:rsid w:val="00885CF6"/>
    <w:rsid w:val="00EF5D2B"/>
    <w:rsid w:val="02226017"/>
    <w:rsid w:val="027829AA"/>
    <w:rsid w:val="07F9205C"/>
    <w:rsid w:val="12990686"/>
    <w:rsid w:val="17F51132"/>
    <w:rsid w:val="20260020"/>
    <w:rsid w:val="26E17141"/>
    <w:rsid w:val="29F412CC"/>
    <w:rsid w:val="3EFA4AE0"/>
    <w:rsid w:val="427E7756"/>
    <w:rsid w:val="42ED447C"/>
    <w:rsid w:val="45C55FA4"/>
    <w:rsid w:val="4E080BFC"/>
    <w:rsid w:val="4EEB1A79"/>
    <w:rsid w:val="52BD7C52"/>
    <w:rsid w:val="535B7ACA"/>
    <w:rsid w:val="53B24F80"/>
    <w:rsid w:val="5B903144"/>
    <w:rsid w:val="66504AB0"/>
    <w:rsid w:val="666F34D2"/>
    <w:rsid w:val="6A34396B"/>
    <w:rsid w:val="6A9E061B"/>
    <w:rsid w:val="6D0F1F0E"/>
    <w:rsid w:val="74352C8B"/>
    <w:rsid w:val="7E067C57"/>
    <w:rsid w:val="7E0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山东省财政厅</Company>
  <Pages>1</Pages>
  <Words>42</Words>
  <Characters>243</Characters>
  <Lines>2</Lines>
  <Paragraphs>1</Paragraphs>
  <TotalTime>10</TotalTime>
  <ScaleCrop>false</ScaleCrop>
  <LinksUpToDate>false</LinksUpToDate>
  <CharactersWithSpaces>284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2020-03-24T10:25:00Z</dcterms:created>
  <dc:creator>孙旭玉</dc:creator>
  <cp:lastModifiedBy>Admin</cp:lastModifiedBy>
  <dcterms:modified xsi:type="dcterms:W3CDTF">2022-03-31T02:50:28Z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